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13" w:rsidRDefault="00073913" w:rsidP="00073913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073913" w:rsidRDefault="00073913" w:rsidP="00073913">
      <w:pPr>
        <w:ind w:right="278" w:firstLine="708"/>
        <w:jc w:val="both"/>
        <w:rPr>
          <w:sz w:val="16"/>
          <w:szCs w:val="16"/>
        </w:rPr>
      </w:pPr>
    </w:p>
    <w:p w:rsidR="00073913" w:rsidRDefault="008335AC" w:rsidP="00073913">
      <w:pPr>
        <w:ind w:right="278"/>
        <w:jc w:val="center"/>
        <w:rPr>
          <w:b/>
        </w:rPr>
      </w:pPr>
      <w:r>
        <w:rPr>
          <w:b/>
        </w:rPr>
        <w:t>INSALATA CON IL PARMIGIANO</w:t>
      </w:r>
    </w:p>
    <w:p w:rsidR="00073913" w:rsidRDefault="00073913" w:rsidP="00073913">
      <w:pPr>
        <w:ind w:right="278"/>
        <w:jc w:val="center"/>
        <w:rPr>
          <w:sz w:val="16"/>
          <w:szCs w:val="16"/>
        </w:rPr>
      </w:pPr>
      <w:r>
        <w:rPr>
          <w:sz w:val="16"/>
          <w:szCs w:val="16"/>
        </w:rPr>
        <w:t>Dada</w:t>
      </w:r>
    </w:p>
    <w:p w:rsidR="00CE5D7E" w:rsidRDefault="00CE5D7E" w:rsidP="00CE5D7E">
      <w:pPr>
        <w:ind w:right="278"/>
        <w:rPr>
          <w:b/>
          <w:sz w:val="22"/>
          <w:szCs w:val="22"/>
        </w:rPr>
      </w:pPr>
    </w:p>
    <w:p w:rsidR="00CE5D7E" w:rsidRDefault="00CE5D7E" w:rsidP="00CE5D7E">
      <w:pPr>
        <w:ind w:right="278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47625</wp:posOffset>
            </wp:positionV>
            <wp:extent cx="2428875" cy="3248025"/>
            <wp:effectExtent l="19050" t="0" r="9525" b="0"/>
            <wp:wrapSquare wrapText="bothSides"/>
            <wp:docPr id="1" name="Immagine 1" descr="https://media5.picsearch.com/is?TkOIvOY-F0YNoh3852kEEE235jBQf24aSjGEvHxL_uE&amp;height=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dia5.picsearch.com/is?TkOIvOY-F0YNoh3852kEEE235jBQf24aSjGEvHxL_uE&amp;height=34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3913" w:rsidRDefault="00073913" w:rsidP="00CE5D7E">
      <w:pPr>
        <w:ind w:right="278"/>
        <w:rPr>
          <w:sz w:val="22"/>
          <w:szCs w:val="22"/>
        </w:rPr>
      </w:pPr>
      <w:r>
        <w:rPr>
          <w:b/>
          <w:sz w:val="22"/>
          <w:szCs w:val="22"/>
        </w:rPr>
        <w:t>Ingredienti per 4 persone</w:t>
      </w:r>
    </w:p>
    <w:p w:rsidR="008335AC" w:rsidRDefault="008335AC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 Finocchi</w:t>
      </w:r>
    </w:p>
    <w:p w:rsidR="008335AC" w:rsidRDefault="008335AC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 indivie (belga)</w:t>
      </w:r>
    </w:p>
    <w:p w:rsidR="008335AC" w:rsidRDefault="008335AC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Una parte di cavolo piccolo (a piacere)</w:t>
      </w:r>
    </w:p>
    <w:p w:rsidR="008335AC" w:rsidRDefault="008335AC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1 hg di parmigiano o grana tagliato a scaglie</w:t>
      </w:r>
    </w:p>
    <w:p w:rsidR="008335AC" w:rsidRDefault="008335AC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Olio q.b.</w:t>
      </w:r>
    </w:p>
    <w:p w:rsidR="008335AC" w:rsidRDefault="008335AC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Sale</w:t>
      </w:r>
    </w:p>
    <w:p w:rsidR="008335AC" w:rsidRDefault="008335AC" w:rsidP="00073913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Pepe bianco</w:t>
      </w:r>
    </w:p>
    <w:p w:rsidR="00073913" w:rsidRDefault="00073913" w:rsidP="00073913">
      <w:pPr>
        <w:rPr>
          <w:b/>
          <w:sz w:val="22"/>
          <w:szCs w:val="22"/>
        </w:rPr>
      </w:pPr>
    </w:p>
    <w:p w:rsidR="00073913" w:rsidRDefault="00073913" w:rsidP="00073913">
      <w:pPr>
        <w:rPr>
          <w:b/>
          <w:sz w:val="22"/>
          <w:szCs w:val="22"/>
        </w:rPr>
      </w:pPr>
      <w:r>
        <w:rPr>
          <w:b/>
          <w:sz w:val="22"/>
          <w:szCs w:val="22"/>
        </w:rPr>
        <w:t>Preparazione:</w:t>
      </w:r>
    </w:p>
    <w:p w:rsidR="008335AC" w:rsidRDefault="008335AC" w:rsidP="008335A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Tagliare i finocchi a fettine sottili</w:t>
      </w:r>
    </w:p>
    <w:p w:rsidR="008335AC" w:rsidRDefault="008335AC" w:rsidP="008335A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Tagliare la (belga) e la verza a striscioline</w:t>
      </w:r>
    </w:p>
    <w:p w:rsidR="008335AC" w:rsidRDefault="008335AC" w:rsidP="008335A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Trasferire tutto in una insalatiera</w:t>
      </w:r>
    </w:p>
    <w:p w:rsidR="008335AC" w:rsidRDefault="008335AC" w:rsidP="008335A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Unire il parmigiano grana a </w:t>
      </w:r>
      <w:proofErr w:type="spellStart"/>
      <w:r>
        <w:rPr>
          <w:sz w:val="22"/>
          <w:szCs w:val="22"/>
        </w:rPr>
        <w:t>scagliette</w:t>
      </w:r>
      <w:proofErr w:type="spellEnd"/>
    </w:p>
    <w:p w:rsidR="008335AC" w:rsidRDefault="008335AC" w:rsidP="008335A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Condire con olio, sale e pepe</w:t>
      </w:r>
    </w:p>
    <w:p w:rsidR="008335AC" w:rsidRDefault="008335AC" w:rsidP="008335AC">
      <w:pPr>
        <w:rPr>
          <w:sz w:val="22"/>
          <w:szCs w:val="22"/>
        </w:rPr>
      </w:pPr>
    </w:p>
    <w:p w:rsidR="008335AC" w:rsidRDefault="008335AC" w:rsidP="008335AC">
      <w:pPr>
        <w:rPr>
          <w:sz w:val="22"/>
          <w:szCs w:val="22"/>
        </w:rPr>
      </w:pPr>
      <w:r>
        <w:rPr>
          <w:sz w:val="22"/>
          <w:szCs w:val="22"/>
        </w:rPr>
        <w:t>Nota di Dada; Si può aggiungere al condimento un poco di pasta di acciughe</w:t>
      </w:r>
      <w:r w:rsidR="00CE5D7E">
        <w:rPr>
          <w:sz w:val="22"/>
          <w:szCs w:val="22"/>
        </w:rPr>
        <w:t>, facendola sciogliere bene prima di incorporarla al resto.</w:t>
      </w:r>
    </w:p>
    <w:p w:rsidR="00CE5D7E" w:rsidRDefault="00CE5D7E" w:rsidP="008335AC">
      <w:pPr>
        <w:rPr>
          <w:sz w:val="22"/>
          <w:szCs w:val="22"/>
        </w:rPr>
      </w:pPr>
    </w:p>
    <w:p w:rsidR="00073913" w:rsidRDefault="00073913" w:rsidP="00073913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CE5D7E" w:rsidRDefault="00CE5D7E" w:rsidP="00CE5D7E">
      <w:pPr>
        <w:shd w:val="clear" w:color="auto" w:fill="FFFFFF"/>
        <w:spacing w:line="240" w:lineRule="atLeast"/>
        <w:jc w:val="both"/>
        <w:outlineLvl w:val="1"/>
        <w:rPr>
          <w:rFonts w:eastAsia="Times New Roman"/>
          <w:b/>
          <w:color w:val="3E3E3E"/>
        </w:rPr>
      </w:pPr>
    </w:p>
    <w:p w:rsidR="00CE5D7E" w:rsidRPr="00CE5D7E" w:rsidRDefault="00CE5D7E" w:rsidP="00CE5D7E">
      <w:pPr>
        <w:shd w:val="clear" w:color="auto" w:fill="FFFFFF"/>
        <w:spacing w:line="240" w:lineRule="atLeast"/>
        <w:jc w:val="both"/>
        <w:outlineLvl w:val="1"/>
        <w:rPr>
          <w:rFonts w:eastAsia="Times New Roman"/>
          <w:b/>
          <w:color w:val="3E3E3E"/>
        </w:rPr>
      </w:pPr>
      <w:r w:rsidRPr="00CE5D7E">
        <w:rPr>
          <w:rFonts w:eastAsia="Times New Roman"/>
          <w:b/>
          <w:color w:val="3E3E3E"/>
        </w:rPr>
        <w:t>2. Non avete mai a disposizione del vino per cucinare? Congelate quello che vi avanza!</w:t>
      </w:r>
    </w:p>
    <w:p w:rsidR="00CE5D7E" w:rsidRDefault="00CE5D7E" w:rsidP="00CE5D7E">
      <w:pPr>
        <w:shd w:val="clear" w:color="auto" w:fill="FFFFFF"/>
        <w:spacing w:line="240" w:lineRule="atLeast"/>
        <w:ind w:firstLine="708"/>
        <w:jc w:val="both"/>
        <w:rPr>
          <w:rFonts w:eastAsia="Times New Roman"/>
          <w:color w:val="3E3E3E"/>
        </w:rPr>
      </w:pPr>
    </w:p>
    <w:p w:rsidR="00CE5D7E" w:rsidRDefault="00CE5D7E" w:rsidP="00CE5D7E">
      <w:pPr>
        <w:shd w:val="clear" w:color="auto" w:fill="FFFFFF"/>
        <w:spacing w:line="240" w:lineRule="atLeast"/>
        <w:ind w:firstLine="708"/>
        <w:jc w:val="both"/>
        <w:rPr>
          <w:rFonts w:eastAsia="Times New Roman"/>
          <w:color w:val="3E3E3E"/>
        </w:rPr>
      </w:pPr>
      <w:r w:rsidRPr="00CE5D7E">
        <w:rPr>
          <w:rFonts w:eastAsia="Times New Roman"/>
          <w:color w:val="3E3E3E"/>
        </w:rPr>
        <w:t>Chi cucina sa perfettamente che per certe ricette una spruzzata di </w:t>
      </w:r>
      <w:hyperlink r:id="rId6" w:history="1">
        <w:r w:rsidRPr="00CE5D7E">
          <w:rPr>
            <w:rFonts w:eastAsia="Times New Roman"/>
            <w:color w:val="3E3E3E"/>
          </w:rPr>
          <w:t>vino</w:t>
        </w:r>
      </w:hyperlink>
      <w:r w:rsidRPr="00CE5D7E">
        <w:rPr>
          <w:rFonts w:eastAsia="Times New Roman"/>
          <w:color w:val="3E3E3E"/>
        </w:rPr>
        <w:t> è necessaria. Prendiamo, ad esempio, uno spaghetto ai </w:t>
      </w:r>
      <w:hyperlink r:id="rId7" w:history="1">
        <w:r w:rsidRPr="00CE5D7E">
          <w:rPr>
            <w:rFonts w:eastAsia="Times New Roman"/>
            <w:color w:val="3E3E3E"/>
          </w:rPr>
          <w:t>frutti di mare</w:t>
        </w:r>
      </w:hyperlink>
      <w:r w:rsidRPr="00CE5D7E">
        <w:rPr>
          <w:rFonts w:eastAsia="Times New Roman"/>
          <w:color w:val="3E3E3E"/>
        </w:rPr>
        <w:t>, come si fa senza una goccia di vino bianco? Non è da tutti avere il vino sempre in frigo, o non tutti sono disposti ad aprire una bottiglia senza avere prospettive di cena o di bevuta. Ma è anche vero che misteriosamente, certe volte, </w:t>
      </w:r>
      <w:r w:rsidRPr="00CE5D7E">
        <w:rPr>
          <w:rFonts w:eastAsia="Times New Roman"/>
          <w:b/>
          <w:bCs/>
          <w:color w:val="3E3E3E"/>
        </w:rPr>
        <w:t>il vino avanza</w:t>
      </w:r>
      <w:r w:rsidRPr="00CE5D7E">
        <w:rPr>
          <w:rFonts w:eastAsia="Times New Roman"/>
          <w:color w:val="3E3E3E"/>
        </w:rPr>
        <w:t>. A quel punto, si crea la situazione perfetta per conservarlo e utilizzarlo per la prossima gustosissima ricetta. Come? La nonna consiglia di prendere una </w:t>
      </w:r>
      <w:r w:rsidRPr="00CE5D7E">
        <w:rPr>
          <w:rFonts w:eastAsia="Times New Roman"/>
          <w:b/>
          <w:bCs/>
          <w:color w:val="3E3E3E"/>
        </w:rPr>
        <w:t>vaschetta del ghiaccio</w:t>
      </w:r>
      <w:r w:rsidRPr="00CE5D7E">
        <w:rPr>
          <w:rFonts w:eastAsia="Times New Roman"/>
          <w:color w:val="3E3E3E"/>
        </w:rPr>
        <w:t>, riempirla con il vino avanzato e congelarla. Alla prossima occorrenza, avrete già il vino nella giusta quantità pronto per la vostra ricetta </w:t>
      </w:r>
      <w:r w:rsidRPr="00CE5D7E">
        <w:rPr>
          <w:rFonts w:eastAsia="Times New Roman"/>
          <w:noProof/>
          <w:color w:val="3E3E3E"/>
        </w:rPr>
        <w:drawing>
          <wp:inline distT="0" distB="0" distL="0" distR="0">
            <wp:extent cx="138430" cy="138430"/>
            <wp:effectExtent l="19050" t="0" r="0" b="0"/>
            <wp:docPr id="4" name="Immagine 1" descr="https://static.afcdn.com/world/communaute/forum/imforum/smiley/g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afcdn.com/world/communaute/forum/imforum/smiley/g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D7E" w:rsidRPr="00CE5D7E" w:rsidRDefault="00CE5D7E" w:rsidP="00CE5D7E">
      <w:pPr>
        <w:shd w:val="clear" w:color="auto" w:fill="FFFFFF"/>
        <w:spacing w:line="240" w:lineRule="atLeast"/>
        <w:ind w:firstLine="708"/>
        <w:jc w:val="both"/>
        <w:rPr>
          <w:rFonts w:eastAsia="Times New Roman"/>
          <w:color w:val="3E3E3E"/>
        </w:rPr>
      </w:pPr>
    </w:p>
    <w:p w:rsidR="00CE5D7E" w:rsidRPr="00CE5D7E" w:rsidRDefault="00CE5D7E" w:rsidP="00CE5D7E">
      <w:pPr>
        <w:pStyle w:val="Titolo2"/>
        <w:shd w:val="clear" w:color="auto" w:fill="FFFFFF"/>
        <w:spacing w:before="0" w:line="240" w:lineRule="atLeast"/>
        <w:jc w:val="both"/>
        <w:rPr>
          <w:rFonts w:ascii="Times New Roman" w:hAnsi="Times New Roman" w:cs="Times New Roman"/>
          <w:bCs w:val="0"/>
          <w:color w:val="3E3E3E"/>
          <w:sz w:val="24"/>
          <w:szCs w:val="24"/>
        </w:rPr>
      </w:pPr>
      <w:r w:rsidRPr="00CE5D7E">
        <w:rPr>
          <w:rFonts w:ascii="Times New Roman" w:hAnsi="Times New Roman" w:cs="Times New Roman"/>
          <w:bCs w:val="0"/>
          <w:color w:val="3E3E3E"/>
          <w:sz w:val="24"/>
          <w:szCs w:val="24"/>
        </w:rPr>
        <w:t>3. Se l'insalata in busta va subito a male, usate i tovaglioli</w:t>
      </w:r>
    </w:p>
    <w:p w:rsidR="00CE5D7E" w:rsidRDefault="00CE5D7E" w:rsidP="00CE5D7E">
      <w:pPr>
        <w:pStyle w:val="standard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3E3E3E"/>
        </w:rPr>
      </w:pPr>
    </w:p>
    <w:p w:rsidR="00CE5D7E" w:rsidRPr="00CE5D7E" w:rsidRDefault="00CE5D7E" w:rsidP="00CE5D7E">
      <w:pPr>
        <w:pStyle w:val="standard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3E3E3E"/>
        </w:rPr>
      </w:pPr>
      <w:r w:rsidRPr="00CE5D7E">
        <w:rPr>
          <w:color w:val="3E3E3E"/>
        </w:rPr>
        <w:t>Avete capito bene, un</w:t>
      </w:r>
      <w:r w:rsidRPr="00CE5D7E">
        <w:rPr>
          <w:rStyle w:val="Enfasigrassetto"/>
          <w:color w:val="3E3E3E"/>
        </w:rPr>
        <w:t> tovagliolo può essere d'aiuto</w:t>
      </w:r>
      <w:r w:rsidRPr="00CE5D7E">
        <w:rPr>
          <w:color w:val="3E3E3E"/>
        </w:rPr>
        <w:t>. Molti utilizzano le insalate in busta, sia perché permettono di variare con i gusti, sia perché risparmiano il lavaggio accurato che richiederebbe un'</w:t>
      </w:r>
      <w:hyperlink r:id="rId9" w:history="1">
        <w:r w:rsidRPr="00CE5D7E">
          <w:rPr>
            <w:rStyle w:val="Collegamentoipertestuale"/>
            <w:color w:val="3E3E3E"/>
          </w:rPr>
          <w:t>insalata</w:t>
        </w:r>
      </w:hyperlink>
      <w:r w:rsidRPr="00CE5D7E">
        <w:rPr>
          <w:color w:val="3E3E3E"/>
        </w:rPr>
        <w:t> ancora da pulire. Ma il problema principale di quando apri una busta di insalata è che, se non la </w:t>
      </w:r>
      <w:hyperlink r:id="rId10" w:history="1">
        <w:r w:rsidRPr="00CE5D7E">
          <w:rPr>
            <w:rStyle w:val="Collegamentoipertestuale"/>
            <w:color w:val="3E3E3E"/>
          </w:rPr>
          <w:t>mangi</w:t>
        </w:r>
      </w:hyperlink>
      <w:r w:rsidRPr="00CE5D7E">
        <w:rPr>
          <w:color w:val="3E3E3E"/>
        </w:rPr>
        <w:t> subito, va a male velocemente a causa della condensa che si forma in frigo a causa della plastica. La nonna allora suggerisce di i</w:t>
      </w:r>
      <w:r w:rsidRPr="00CE5D7E">
        <w:rPr>
          <w:rStyle w:val="Enfasigrassetto"/>
          <w:color w:val="3E3E3E"/>
        </w:rPr>
        <w:t>nfilare nella busta</w:t>
      </w:r>
      <w:r w:rsidRPr="00CE5D7E">
        <w:rPr>
          <w:color w:val="3E3E3E"/>
        </w:rPr>
        <w:t>, sopra e sotto l'insalata, dei tovaglioli di carta così da impedire che l'acqua della condensa rovini l'insalata! Ce lo spiega Nonna Lea </w:t>
      </w:r>
      <w:r w:rsidRPr="00CE5D7E">
        <w:rPr>
          <w:noProof/>
          <w:color w:val="3E3E3E"/>
        </w:rPr>
        <w:drawing>
          <wp:inline distT="0" distB="0" distL="0" distR="0">
            <wp:extent cx="138430" cy="138430"/>
            <wp:effectExtent l="19050" t="0" r="0" b="0"/>
            <wp:docPr id="5" name="Immagine 3" descr="https://static.afcdn.com/world/communaute/forum/imforum/smiley/g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.afcdn.com/world/communaute/forum/imforum/smiley/g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913" w:rsidRPr="00CE5D7E" w:rsidRDefault="00073913" w:rsidP="00CE5D7E">
      <w:pPr>
        <w:spacing w:line="240" w:lineRule="atLeast"/>
        <w:ind w:right="-1"/>
        <w:jc w:val="both"/>
        <w:rPr>
          <w:b/>
        </w:rPr>
      </w:pPr>
    </w:p>
    <w:sectPr w:rsidR="00073913" w:rsidRPr="00CE5D7E" w:rsidSect="00073913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73913"/>
    <w:rsid w:val="00073913"/>
    <w:rsid w:val="00191EE0"/>
    <w:rsid w:val="00727D4B"/>
    <w:rsid w:val="008335AC"/>
    <w:rsid w:val="00CE5D7E"/>
    <w:rsid w:val="00E52D84"/>
    <w:rsid w:val="00E7545D"/>
    <w:rsid w:val="00F0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3913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73913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739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73913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739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paragraph" w:customStyle="1" w:styleId="standard">
    <w:name w:val="standard"/>
    <w:basedOn w:val="Normale"/>
    <w:rsid w:val="00073913"/>
    <w:pPr>
      <w:spacing w:before="100" w:beforeAutospacing="1" w:after="100" w:afterAutospacing="1"/>
    </w:pPr>
    <w:rPr>
      <w:rFonts w:eastAsia="Times New Roman"/>
    </w:rPr>
  </w:style>
  <w:style w:type="character" w:styleId="Enfasigrassetto">
    <w:name w:val="Strong"/>
    <w:basedOn w:val="Carpredefinitoparagrafo"/>
    <w:uiPriority w:val="22"/>
    <w:qFormat/>
    <w:rsid w:val="00073913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5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5AC"/>
    <w:rPr>
      <w:rFonts w:ascii="Tahoma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CE5D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s://www.alfemminile.com/w/ricette-cucina-ingrediente-127/frutti-di-mare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lfemminile.com/w/ricette-cucina-ingrediente-282/vino.htm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alfemminile.com/lifestyle-video/preparare-il-mango-video-n19682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lfemminile.com/w/ricette-cucina-ingrediente-55/insalata.ht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2018-08-21T16:25:00Z</dcterms:created>
  <dcterms:modified xsi:type="dcterms:W3CDTF">2018-08-21T16:25:00Z</dcterms:modified>
</cp:coreProperties>
</file>